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Server Running :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Could have used function for dymanic city text but will keep it for as its small scenario in code 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360" w:before="240" w:lineRule="auto"/>
        <w:ind w:left="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3  </w:t>
      </w:r>
    </w:p>
    <w:p w:rsidR="00000000" w:rsidDel="00000000" w:rsidP="00000000" w:rsidRDefault="00000000" w:rsidRPr="00000000" w14:paraId="00000013">
      <w:pPr>
        <w:spacing w:after="360" w:before="240" w:lineRule="auto"/>
        <w:ind w:left="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721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1: </w:t>
      </w:r>
    </w:p>
    <w:p w:rsidR="00000000" w:rsidDel="00000000" w:rsidP="00000000" w:rsidRDefault="00000000" w:rsidRPr="00000000" w14:paraId="00000015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First a new Object is created of XMLHttpRequest() type.</w:t>
      </w:r>
    </w:p>
    <w:p w:rsidR="00000000" w:rsidDel="00000000" w:rsidP="00000000" w:rsidRDefault="00000000" w:rsidRPr="00000000" w14:paraId="00000016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Then the request is Opened and Sent further</w:t>
      </w:r>
    </w:p>
    <w:p w:rsidR="00000000" w:rsidDel="00000000" w:rsidP="00000000" w:rsidRDefault="00000000" w:rsidRPr="00000000" w14:paraId="00000017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True means that request is Asynchronous</w:t>
      </w:r>
    </w:p>
    <w:p w:rsidR="00000000" w:rsidDel="00000000" w:rsidP="00000000" w:rsidRDefault="00000000" w:rsidRPr="00000000" w14:paraId="00000018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2:</w:t>
      </w:r>
    </w:p>
    <w:p w:rsidR="00000000" w:rsidDel="00000000" w:rsidP="00000000" w:rsidRDefault="00000000" w:rsidRPr="00000000" w14:paraId="0000001D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721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This gives the XMLHttpRequest object.</w:t>
      </w:r>
    </w:p>
    <w:p w:rsidR="00000000" w:rsidDel="00000000" w:rsidP="00000000" w:rsidRDefault="00000000" w:rsidRPr="00000000" w14:paraId="0000001F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If we print it by console.log it will show us the changes in the state </w:t>
      </w:r>
    </w:p>
    <w:p w:rsidR="00000000" w:rsidDel="00000000" w:rsidP="00000000" w:rsidRDefault="00000000" w:rsidRPr="00000000" w14:paraId="00000020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: 3</w:t>
      </w:r>
    </w:p>
    <w:p w:rsidR="00000000" w:rsidDel="00000000" w:rsidP="00000000" w:rsidRDefault="00000000" w:rsidRPr="00000000" w14:paraId="00000024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This.status return code 200 which means the request was successful. </w:t>
      </w:r>
    </w:p>
    <w:p w:rsidR="00000000" w:rsidDel="00000000" w:rsidP="00000000" w:rsidRDefault="00000000" w:rsidRPr="00000000" w14:paraId="00000025">
      <w:pPr>
        <w:shd w:fill="ffffff" w:val="clear"/>
        <w:spacing w:after="120" w:lineRule="auto"/>
        <w:ind w:left="280" w:firstLine="0"/>
        <w:rPr>
          <w:b w:val="1"/>
          <w:color w:val="1a1a1a"/>
          <w:sz w:val="17"/>
          <w:szCs w:val="17"/>
        </w:rPr>
      </w:pPr>
      <w:r w:rsidDel="00000000" w:rsidR="00000000" w:rsidRPr="00000000">
        <w:rPr>
          <w:color w:val="1a1a1a"/>
          <w:sz w:val="17"/>
          <w:szCs w:val="17"/>
          <w:rtl w:val="0"/>
        </w:rPr>
        <w:t xml:space="preserve">The HTTP </w:t>
      </w:r>
      <w:r w:rsidDel="00000000" w:rsidR="00000000" w:rsidRPr="00000000">
        <w:rPr>
          <w:b w:val="1"/>
          <w:color w:val="1a1a1a"/>
          <w:sz w:val="17"/>
          <w:szCs w:val="17"/>
          <w:rtl w:val="0"/>
        </w:rPr>
        <w:t xml:space="preserve">200</w:t>
      </w:r>
      <w:r w:rsidDel="00000000" w:rsidR="00000000" w:rsidRPr="00000000">
        <w:rPr>
          <w:color w:val="1a1a1a"/>
          <w:sz w:val="17"/>
          <w:szCs w:val="17"/>
          <w:rtl w:val="0"/>
        </w:rPr>
        <w:t xml:space="preserve"> is OK success status response </w:t>
      </w:r>
      <w:r w:rsidDel="00000000" w:rsidR="00000000" w:rsidRPr="00000000">
        <w:rPr>
          <w:b w:val="1"/>
          <w:color w:val="1a1a1a"/>
          <w:sz w:val="17"/>
          <w:szCs w:val="17"/>
          <w:rtl w:val="0"/>
        </w:rPr>
        <w:t xml:space="preserve">code</w:t>
      </w:r>
    </w:p>
    <w:p w:rsidR="00000000" w:rsidDel="00000000" w:rsidP="00000000" w:rsidRDefault="00000000" w:rsidRPr="00000000" w14:paraId="00000026">
      <w:pPr>
        <w:spacing w:after="120" w:lineRule="auto"/>
        <w:ind w:left="280" w:firstLine="0"/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721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Handler :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20" w:lineRule="auto"/>
        <w:ind w:left="28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Both the scripts are almost same only difference is the functions name given in one and not in other.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sectPr>
      <w:headerReference r:id="rId13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4">
    <w:pPr>
      <w:rPr/>
    </w:pPr>
    <w:r w:rsidDel="00000000" w:rsidR="00000000" w:rsidRPr="00000000">
      <w:rPr>
        <w:rtl w:val="0"/>
      </w:rPr>
      <w:t xml:space="preserve">Karan Gajjar</w:t>
    </w:r>
  </w:p>
  <w:p w:rsidR="00000000" w:rsidDel="00000000" w:rsidP="00000000" w:rsidRDefault="00000000" w:rsidRPr="00000000" w14:paraId="00000035">
    <w:pPr>
      <w:rPr/>
    </w:pPr>
    <w:r w:rsidDel="00000000" w:rsidR="00000000" w:rsidRPr="00000000">
      <w:rPr>
        <w:rtl w:val="0"/>
      </w:rPr>
      <w:t xml:space="preserve">N01349164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header" Target="header1.xml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